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0" w:rsidRDefault="002D1F60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62B39" w:rsidRDefault="00B62B39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62B39" w:rsidRDefault="00B62B39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62B39" w:rsidRPr="00B62B39" w:rsidRDefault="00B62B39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</w:p>
    <w:p w:rsidR="002D1F60" w:rsidRDefault="002D1F60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2D1F60" w:rsidRDefault="00B62B39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6529153" cy="8439150"/>
            <wp:effectExtent l="0" t="0" r="5080" b="0"/>
            <wp:docPr id="1" name="Рисунок 1" descr="E: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44" cy="84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F60" w:rsidRDefault="002D1F60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2D1F60" w:rsidRDefault="002D1F60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2D1F60" w:rsidRDefault="002D1F60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2D1F60" w:rsidRDefault="002D1F60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B62B39" w:rsidRDefault="00B62B39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</w:p>
    <w:p w:rsidR="00360115" w:rsidRPr="00B62B39" w:rsidRDefault="00B62B39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 xml:space="preserve">                                                </w:t>
      </w:r>
      <w:r w:rsidR="002D1F60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360115" w:rsidRPr="00AC6C12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1. </w:t>
      </w:r>
      <w:r w:rsidR="00360115"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Общие положения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Постановлением 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10 июля 2013 г. № 582 " Об утверждении Правил размещения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официальном сайте образовательной организации в информационно-телекоммуникационной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"Интернет" и обновления информации об образовательной организации", Законом Российской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Федерации от 29.12.2012 №273-Ф3 «Об образовании в Российской Федерации», ст.29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устанавливает порядок размещения на официальном сайте образовательной организации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"Интернет" (далее соответственно официальный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сайт, сеть "Интернет") и обновления информации об образовательной организации, за исключением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сведений, составляющих государственную и иную охраняемую законом тайну, в целях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открытости и доступности указанной информации.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1.2.Официальный сайт в сети Интернет муниципального автономного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ДЮСШ»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(далее – ДЮСШ) является электронным общедоступным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информационным ресурсом, размещенным в глобальной сети Интернет.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1.3. Адрес официального Сайта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altssh</w:t>
      </w:r>
      <w:proofErr w:type="spellEnd"/>
      <w:r w:rsidRPr="003601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1.4. Настоящее Положение регулирует информационную структуру, а также порядок разработки, размещения сайта ДЮСШ, регламент его обновления, а также разграничение прав доступа администраторов и пользователей к ресурсам сайта.</w:t>
      </w:r>
    </w:p>
    <w:p w:rsidR="00155534" w:rsidRDefault="00155534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2.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Порядок размещения в сети Интернет и обновления информации о школе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2.1. Содержание сайта формируется на основе информации, предоставляемой работниками ДЮСШ.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2.2. Назначение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информации в соответствующие разделы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и периодичность обновления информации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объявляется приказом по школе.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2.3. ДЮСШ размещает на своем официальном сайте в сети Интернет и обновляет в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Законом Российской Федерации "Об образовании", следующую информацию:</w:t>
      </w: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2.3.1.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информацию: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1) о дате созда</w:t>
      </w:r>
      <w:r w:rsidR="00991C66">
        <w:rPr>
          <w:rFonts w:ascii="Times New Roman" w:hAnsi="Times New Roman" w:cs="Times New Roman"/>
          <w:color w:val="000000"/>
          <w:sz w:val="28"/>
          <w:szCs w:val="28"/>
        </w:rPr>
        <w:t xml:space="preserve">ния, об учредителе,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о месте нахождения ДЮСШ, режиме,</w:t>
      </w:r>
      <w:r w:rsidR="0099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графике работы, контактных телефонах и об адресах электронной почты;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2) о структуре и об органах управления ДЮСШ, в том числе: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наименование структурных подразделений (органов управления);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и должности руководителей структурных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подразделений;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места нахождения структурных подразделений;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адреса официальных сайтов в сети "Интернет" структурных подразделений (при</w:t>
      </w:r>
      <w:proofErr w:type="gram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адреса электронной почты структурных подразделений (при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сведения о наличии положений о структурных подразделениях (об органах</w:t>
      </w:r>
      <w:proofErr w:type="gram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управления) с приложением копий указанных положений (при их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3) об уровне образования;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4) о формах обучения;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5) о нормативном сроке обучения;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6) об описании образовательной программы с приложением ее копии;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7) об учебном плане с приложением его копии;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8)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9) о календарном учебном графике с приложением его копии;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10) о методических и об иных документах, разработанных ДЮСШ для обеспечения образовательного процесса;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11) о реализуемых образовательных программах с указанием видов спорта</w:t>
      </w:r>
      <w:r w:rsidR="00991C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образовательной программой;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12) о численности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реализуемым образовательным программам за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13) о языках, на которых осуществляется образование (обучение);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="0099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образовательных стандартах и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стандартах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их копий (при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15) о руководителе ДЮСШ, его заместителях, в том числе: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руководителя, его заместителей;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должность руководителя, его заместителей;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контактные телефоны;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16) о персональном составе педагогических работников с указанием уровня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образования, квалификации и опыта работы, в том числе: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работника;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занимаемая должность (должности);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ученая степень (при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ученое звание (при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данные о повышении квалификации и (или) профессиональной переподготовке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(при наличии);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общий стаж работы;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Symbol" w:hAnsi="Symbol" w:cs="Symbol"/>
          <w:color w:val="000000"/>
          <w:sz w:val="28"/>
          <w:szCs w:val="28"/>
        </w:rPr>
        <w:t></w:t>
      </w:r>
      <w:r w:rsidRPr="00360115">
        <w:rPr>
          <w:rFonts w:ascii="Symbol" w:hAnsi="Symbol" w:cs="Symbol"/>
          <w:color w:val="000000"/>
          <w:sz w:val="28"/>
          <w:szCs w:val="28"/>
        </w:rPr>
        <w:t>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стаж работы по специальности;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17) о материально-техническом обеспечении образовательной деятельности.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lastRenderedPageBreak/>
        <w:t>18) об объеме образовательной деятельности, финансовое обеспечение которой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бюджетных ассигнований федеральн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ого бюджета, бюджетов субъектов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местных бюджетов, по договорам об образовании за сч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ет средств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физических и (или) юридических лиц;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19) о поступлении финансовых и материальных средств и об их расходовании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итогам финансового года;</w:t>
      </w: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2.3.2.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копии: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1) устава образовательной организации;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2) лицензии на осуществление образовательной деятельности (с приложениями);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3) плана финансово-хозяйственной деятельности образовательной организации,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законодательством Ро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 порядке, или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бюджетной сметы образовательной организации;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4) локальных нормативных актов, предусмотренных частью 2 статьи 30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"Об образовании в Российской Федерации"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, правил внутреннего распорядка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обучающихся, правил внутреннего трудового распорядка и коллективного договора;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2.3.3. отчет о результатах </w:t>
      </w:r>
      <w:proofErr w:type="spell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601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2.3.4. документ о порядке оказания платных образовате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>льных услуг,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образец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договора об оказании платных образовательных услуг,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кумент об утверждении стоимости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 образовательной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программе;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2.3.5. предписания органов, осуществляющих государств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енный контроль (надзор) в сфере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образования, отчеты об исполнении таких предписаний;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2.3.6. иную информацию, которая размещается, опубликовывается по решению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и (или) размещение,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опубликование которой являются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обязательными в соответствии с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2.4. Образовательные организации, реализующие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 программы,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к информации, предусмотренной пунктом 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2.3 настоящих Правил, указывают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2.5. Образовательная организация обновляет сведения, ук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азанные в пунктах 2.3 настоящих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Правил, не позднее 10 рабочих дней после их изменений.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Информация, указанная в пунктах 2.3 настоящих Пра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вил, размещается на официальном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сайте в текстовой и (или) табличной формах, а также в форме копий документов в соответствии с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требованиями к структуре официального сайта и формату представления информации,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установленными Федеральной службой по надзору в сфере образования и</w:t>
      </w:r>
      <w:r w:rsidR="00FF4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науки.</w:t>
      </w:r>
      <w:proofErr w:type="gram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2.7. При размещении информации на официальном сайте и ее обновлении обеспечивается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законодательства Российской Федерации о персональных данных.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 Технологические и программные сре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дства, которые используются для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официального сайта, должны обеспечивать: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2.8.1. доступ к размещенной на официальном сайте информации без использования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программного обеспечения, установка которого на технические средства пользователя информации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требует заключения лицензионного или иного соглашения с правообладателем программного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обеспечения, предусматривающего взимание с пользователя информации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платы;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2.8.2. защиту информации от уничтожения, модификации и блокирования доступа к ней, а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также иных неправомерных действий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в отношении нее;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2.8.3. возможность копи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рования информации на резервный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носитель,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обеспечивающий ее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восстановление;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2.8.4. защиту от копирования авторских материалов.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2.9. Информация на официальном сайте размещается на р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>усском языке.</w:t>
      </w:r>
    </w:p>
    <w:p w:rsidR="00155534" w:rsidRDefault="00155534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3.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Обязанности ответственного за эксплуатацию сайта ДЮСШ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3.1. Ответственность за эксплуатацию сайта ДЮСШ возлагается в качестве должностного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поручения на работника ДЮСШ (инструктор-методист) в статусе администратора сайта.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 Обязанности администратора сайта включают: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3.2.1. обеспечение взаимодействия с внешними информационно-телекоммуникационными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сетями, с сетью Интернет;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3.2.2. проведение организационно-технических мероприятий по защите информации сайта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ДЮСШ от несанкционированного доступа;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3.2.3. инсталляцию программного обеспечения, необходимого для поддержания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функционирования сайта ДЮСШ в случае аварийной ситуации;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3.2.4. ведение архива информационных материалов и программного обеспечения,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необходимого для восстановления и инсталляции сайта ДЮСШ;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3.2.5. регулярное резервное копирование данных и настроек сайта ДЮСШ;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3.2.6. разграничение прав доступа к ресурсам сайта ДЮСШ и прав на изменение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3.2.7. сбор, обработка и размещение на сайте ДЮСШ информации в соответствии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3.2.8. Пароли доступа к сайту хранятся у ответственного за эксплуатацию сайта и у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директора по УС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Р, контролирующего работу сайта ДЮСШ.</w:t>
      </w:r>
    </w:p>
    <w:p w:rsidR="00155534" w:rsidRDefault="00155534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4.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Обязанн</w:t>
      </w:r>
      <w:r w:rsid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ости заместителя директора по УС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Р, курирующего работу сайта ДЮСШ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эксплуатацией сайта ДЮСШ возлагается в качестве должностного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поручени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>я на заместителя директора по УС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Р, курирующего работу сайта ДЮСШ.</w:t>
      </w:r>
    </w:p>
    <w:p w:rsidR="00360115" w:rsidRPr="00360115" w:rsidRDefault="00AC6C12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Заместитель директора по УС</w:t>
      </w:r>
      <w:r w:rsidR="00360115" w:rsidRPr="00360115">
        <w:rPr>
          <w:rFonts w:ascii="Times New Roman" w:hAnsi="Times New Roman" w:cs="Times New Roman"/>
          <w:color w:val="000000"/>
          <w:sz w:val="28"/>
          <w:szCs w:val="28"/>
        </w:rPr>
        <w:t>Р, курирующий работу сайта ДЮСШ,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15" w:rsidRPr="00360115">
        <w:rPr>
          <w:rFonts w:ascii="Times New Roman" w:hAnsi="Times New Roman" w:cs="Times New Roman"/>
          <w:color w:val="000000"/>
          <w:sz w:val="28"/>
          <w:szCs w:val="28"/>
        </w:rPr>
        <w:t>контроль: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4.2.1. за выполнением администратора сайта своих обязанностей;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4.2.2. за своевременным размещением и обновлением информации на сайте ДЮСШ;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4.2.3. за предоставлением администратору сайта ДЮСШ информации о ДЮСШ 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с п.2.4 настоящего положения;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4.2.4. за достоверность информац</w:t>
      </w:r>
      <w:proofErr w:type="gramStart"/>
      <w:r w:rsidRPr="00360115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36011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законодательству Российской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155534" w:rsidRDefault="00155534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5.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Ответственность за эксплуатацию сайта ДЮСШ</w:t>
      </w:r>
    </w:p>
    <w:p w:rsidR="00360115" w:rsidRPr="00360115" w:rsidRDefault="00AC6C12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Заместитель директора по УС</w:t>
      </w:r>
      <w:r w:rsidR="00360115" w:rsidRPr="00360115">
        <w:rPr>
          <w:rFonts w:ascii="Times New Roman" w:hAnsi="Times New Roman" w:cs="Times New Roman"/>
          <w:color w:val="000000"/>
          <w:sz w:val="28"/>
          <w:szCs w:val="28"/>
        </w:rPr>
        <w:t>Р, курирующий работу сайта ДЮСШ, администратор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15" w:rsidRPr="00360115">
        <w:rPr>
          <w:rFonts w:ascii="Times New Roman" w:hAnsi="Times New Roman" w:cs="Times New Roman"/>
          <w:color w:val="000000"/>
          <w:sz w:val="28"/>
          <w:szCs w:val="28"/>
        </w:rPr>
        <w:t>ДЮСШ несут ответственность: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5.1.1. за отсутствие на сайте ДЮСШ информации, предусмотренной п.п.2.4, 2.5 настоящего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положения;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5.1.2. за нарушение сроков обновления информации в соответствии с п. 2.3. настоящего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положения;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5.1.3. за размещение на сайте информации, предназначенной только для служебного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пользования, персональных данных обучающихся и работников без их разрешения, а также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информации политического характера и коммерческой рекламы;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5.1.4. за размещение на сайте информации о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ДЮСШ, не соответствующей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действительности.</w:t>
      </w:r>
    </w:p>
    <w:p w:rsidR="00155534" w:rsidRDefault="00155534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60115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C6C12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6. </w:t>
      </w:r>
      <w:r w:rsidRPr="00AC6C1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Критерии и показатели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6.1. Для оценки эффективности деятельности Сайта используются следующие критерии 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показатели: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6.1.1. посещаемость Сайта;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6.1.2. содержательность Сайта и полнота информации;</w:t>
      </w:r>
    </w:p>
    <w:p w:rsidR="00360115" w:rsidRPr="00360115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6.1.3. количество, тематический состав и качество электронных обращений посетителей и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15">
        <w:rPr>
          <w:rFonts w:ascii="Times New Roman" w:hAnsi="Times New Roman" w:cs="Times New Roman"/>
          <w:color w:val="000000"/>
          <w:sz w:val="28"/>
          <w:szCs w:val="28"/>
        </w:rPr>
        <w:t>ответов на них;</w:t>
      </w:r>
    </w:p>
    <w:p w:rsidR="000D437E" w:rsidRPr="00AC6C12" w:rsidRDefault="00360115" w:rsidP="0099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15">
        <w:rPr>
          <w:rFonts w:ascii="Times New Roman" w:hAnsi="Times New Roman" w:cs="Times New Roman"/>
          <w:color w:val="000000"/>
          <w:sz w:val="28"/>
          <w:szCs w:val="28"/>
        </w:rPr>
        <w:t>6.1.4. скорость реакции на реальные события и оперативность предоставления актуальной</w:t>
      </w:r>
      <w:r w:rsidR="00AC6C1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информации.</w:t>
      </w:r>
    </w:p>
    <w:sectPr w:rsidR="000D437E" w:rsidRPr="00AC6C12" w:rsidSect="002D1F60"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F"/>
    <w:rsid w:val="000D437E"/>
    <w:rsid w:val="00155534"/>
    <w:rsid w:val="002D1F60"/>
    <w:rsid w:val="00360115"/>
    <w:rsid w:val="005738C5"/>
    <w:rsid w:val="00991C66"/>
    <w:rsid w:val="00A66F8F"/>
    <w:rsid w:val="00AC6C12"/>
    <w:rsid w:val="00B62B39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2018-03-07T09:24:00Z</cp:lastPrinted>
  <dcterms:created xsi:type="dcterms:W3CDTF">2017-04-17T09:03:00Z</dcterms:created>
  <dcterms:modified xsi:type="dcterms:W3CDTF">2018-03-07T10:22:00Z</dcterms:modified>
</cp:coreProperties>
</file>